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512"/>
      </w:tblGrid>
      <w:tr w:rsidR="000C43E4" w:rsidRPr="0081388D" w14:paraId="41F3C99D" w14:textId="77777777" w:rsidTr="000C43E4">
        <w:tblPrEx>
          <w:tblCellMar>
            <w:top w:w="0" w:type="dxa"/>
            <w:bottom w:w="0" w:type="dxa"/>
          </w:tblCellMar>
        </w:tblPrEx>
        <w:trPr>
          <w:trHeight w:val="4806"/>
        </w:trPr>
        <w:tc>
          <w:tcPr>
            <w:tcW w:w="2694" w:type="dxa"/>
          </w:tcPr>
          <w:p w14:paraId="39E46F52" w14:textId="77777777" w:rsidR="000C43E4" w:rsidRPr="0081388D" w:rsidRDefault="000C43E4" w:rsidP="005209AA">
            <w:pPr>
              <w:pStyle w:val="5"/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  <w:t>Numele,prenumele</w:t>
            </w:r>
          </w:p>
        </w:tc>
        <w:tc>
          <w:tcPr>
            <w:tcW w:w="7512" w:type="dxa"/>
          </w:tcPr>
          <w:p w14:paraId="0B8F7B34" w14:textId="77777777" w:rsidR="000C43E4" w:rsidRPr="00132745" w:rsidRDefault="000C43E4" w:rsidP="005209AA">
            <w:pPr>
              <w:spacing w:before="120"/>
              <w:ind w:left="-7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132745">
              <w:rPr>
                <w:b/>
                <w:bCs/>
                <w:sz w:val="28"/>
                <w:szCs w:val="28"/>
                <w:lang w:val="en-US"/>
              </w:rPr>
              <w:t>Satirovici</w:t>
            </w:r>
            <w:r w:rsidRPr="00132745">
              <w:rPr>
                <w:b/>
                <w:bCs/>
                <w:sz w:val="28"/>
                <w:szCs w:val="28"/>
              </w:rPr>
              <w:t xml:space="preserve"> </w:t>
            </w:r>
            <w:r w:rsidRPr="00132745">
              <w:rPr>
                <w:b/>
                <w:bCs/>
                <w:sz w:val="28"/>
                <w:szCs w:val="28"/>
                <w:lang w:val="en-US"/>
              </w:rPr>
              <w:t>Alexandru</w:t>
            </w:r>
            <w:r w:rsidRPr="00132745">
              <w:rPr>
                <w:b/>
                <w:bCs/>
                <w:sz w:val="28"/>
                <w:szCs w:val="28"/>
              </w:rPr>
              <w:t xml:space="preserve"> </w:t>
            </w:r>
            <w:r w:rsidRPr="00132745">
              <w:rPr>
                <w:b/>
                <w:bCs/>
                <w:sz w:val="28"/>
                <w:szCs w:val="28"/>
                <w:lang w:val="en-US"/>
              </w:rPr>
              <w:t>Serg</w:t>
            </w:r>
            <w:r>
              <w:rPr>
                <w:b/>
                <w:bCs/>
                <w:sz w:val="28"/>
                <w:szCs w:val="28"/>
                <w:lang w:val="en-US"/>
              </w:rPr>
              <w:t>he</w:t>
            </w:r>
            <w:r w:rsidRPr="00132745">
              <w:rPr>
                <w:b/>
                <w:bCs/>
                <w:sz w:val="28"/>
                <w:szCs w:val="28"/>
                <w:lang w:val="en-US"/>
              </w:rPr>
              <w:t xml:space="preserve">i  </w:t>
            </w:r>
          </w:p>
          <w:p w14:paraId="1A762846" w14:textId="42C9B9D4" w:rsidR="000C43E4" w:rsidRPr="00132745" w:rsidRDefault="000C43E4" w:rsidP="005209AA">
            <w:pPr>
              <w:spacing w:before="120"/>
              <w:ind w:left="-70"/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C523C69" wp14:editId="049AD428">
                  <wp:extent cx="1621790" cy="1736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E4" w:rsidRPr="002F6782" w14:paraId="0E8CCBED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408A711D" w14:textId="77777777" w:rsidR="000C43E4" w:rsidRPr="00A65946" w:rsidRDefault="000C43E4" w:rsidP="005209AA">
            <w:pPr>
              <w:pStyle w:val="5"/>
              <w:rPr>
                <w:rFonts w:ascii="Times New Roman" w:hAnsi="Times New Roman"/>
                <w:b w:val="0"/>
                <w:bCs w:val="0"/>
                <w:sz w:val="28"/>
                <w:u w:val="none"/>
              </w:rPr>
            </w:pPr>
            <w:r w:rsidRPr="00A65946">
              <w:rPr>
                <w:rStyle w:val="style81"/>
                <w:rFonts w:ascii="Times New Roman" w:hAnsi="Times New Roman" w:cs="Times New Roman"/>
                <w:b/>
                <w:bCs/>
                <w:sz w:val="28"/>
                <w:szCs w:val="28"/>
                <w:u w:val="none"/>
              </w:rPr>
              <w:t>Domiciliu</w:t>
            </w:r>
          </w:p>
          <w:p w14:paraId="1A2240A7" w14:textId="77777777" w:rsidR="000C43E4" w:rsidRPr="0081388D" w:rsidRDefault="000C43E4" w:rsidP="005209AA">
            <w:pPr>
              <w:pStyle w:val="1"/>
              <w:widowControl/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</w:pPr>
          </w:p>
        </w:tc>
        <w:tc>
          <w:tcPr>
            <w:tcW w:w="7512" w:type="dxa"/>
          </w:tcPr>
          <w:p w14:paraId="2F16F55A" w14:textId="77777777" w:rsidR="000C43E4" w:rsidRPr="00132745" w:rsidRDefault="000C43E4" w:rsidP="005209AA">
            <w:pPr>
              <w:pStyle w:val="5"/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/>
                <w:b w:val="0"/>
                <w:sz w:val="28"/>
                <w:szCs w:val="28"/>
                <w:u w:val="none"/>
              </w:rPr>
              <w:t>Chisinau</w:t>
            </w:r>
          </w:p>
          <w:p w14:paraId="1ECF3764" w14:textId="77777777" w:rsidR="000C43E4" w:rsidRPr="00132745" w:rsidRDefault="000C43E4" w:rsidP="005209AA">
            <w:pPr>
              <w:rPr>
                <w:sz w:val="28"/>
                <w:szCs w:val="28"/>
                <w:lang w:val="en-US"/>
              </w:rPr>
            </w:pPr>
          </w:p>
        </w:tc>
      </w:tr>
      <w:tr w:rsidR="000C43E4" w:rsidRPr="0081388D" w14:paraId="1C587C20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4A77F958" w14:textId="77777777" w:rsidR="000C43E4" w:rsidRPr="0081388D" w:rsidRDefault="000C43E4" w:rsidP="005209AA">
            <w:pPr>
              <w:pStyle w:val="1"/>
              <w:widowControl/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  <w:t>Numarul de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  <w:t>e</w:t>
            </w:r>
            <w:r w:rsidRPr="0081388D"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  <w:t>lefon</w:t>
            </w:r>
          </w:p>
        </w:tc>
        <w:tc>
          <w:tcPr>
            <w:tcW w:w="7512" w:type="dxa"/>
          </w:tcPr>
          <w:p w14:paraId="77A59249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  <w:r w:rsidRPr="00132745">
              <w:rPr>
                <w:sz w:val="28"/>
                <w:szCs w:val="28"/>
                <w:lang w:val="en-US"/>
              </w:rPr>
              <w:t>(+373)69148618</w:t>
            </w:r>
          </w:p>
          <w:p w14:paraId="25E9FB40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</w:p>
        </w:tc>
      </w:tr>
      <w:tr w:rsidR="000C43E4" w:rsidRPr="0081388D" w14:paraId="35E4715C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099EA21B" w14:textId="77777777" w:rsidR="000C43E4" w:rsidRPr="0081388D" w:rsidRDefault="000C43E4" w:rsidP="005209AA">
            <w:pPr>
              <w:pStyle w:val="1"/>
              <w:widowControl/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en-US"/>
              </w:rPr>
            </w:pPr>
            <w:r w:rsidRPr="0081388D"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en-US"/>
              </w:rPr>
              <w:t>E-mail</w:t>
            </w:r>
          </w:p>
        </w:tc>
        <w:tc>
          <w:tcPr>
            <w:tcW w:w="7512" w:type="dxa"/>
          </w:tcPr>
          <w:p w14:paraId="25BDAE6B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  <w:hyperlink r:id="rId5" w:history="1">
              <w:r w:rsidRPr="00132745">
                <w:rPr>
                  <w:rStyle w:val="a5"/>
                  <w:sz w:val="28"/>
                  <w:szCs w:val="28"/>
                </w:rPr>
                <w:t>satirovich@mail.ru</w:t>
              </w:r>
            </w:hyperlink>
          </w:p>
          <w:p w14:paraId="78D8F2B8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</w:p>
        </w:tc>
      </w:tr>
      <w:tr w:rsidR="000C43E4" w:rsidRPr="0081388D" w14:paraId="4EF74C22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17DD9B49" w14:textId="77777777" w:rsidR="000C43E4" w:rsidRPr="0081388D" w:rsidRDefault="000C43E4" w:rsidP="005209AA">
            <w:pPr>
              <w:pStyle w:val="1"/>
              <w:widowControl/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b/>
                <w:sz w:val="28"/>
                <w:szCs w:val="28"/>
                <w:u w:val="none"/>
                <w:lang w:val="ro-RO"/>
              </w:rPr>
              <w:t>Data nașterii</w:t>
            </w:r>
          </w:p>
        </w:tc>
        <w:tc>
          <w:tcPr>
            <w:tcW w:w="7512" w:type="dxa"/>
          </w:tcPr>
          <w:p w14:paraId="2B9AF039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  <w:r w:rsidRPr="00132745">
              <w:rPr>
                <w:sz w:val="28"/>
                <w:szCs w:val="28"/>
                <w:lang w:val="en-US"/>
              </w:rPr>
              <w:t>31.10.1973</w:t>
            </w:r>
          </w:p>
          <w:p w14:paraId="71FE9717" w14:textId="77777777" w:rsidR="000C43E4" w:rsidRPr="00132745" w:rsidRDefault="000C43E4" w:rsidP="005209AA">
            <w:pPr>
              <w:spacing w:before="120"/>
              <w:rPr>
                <w:sz w:val="28"/>
                <w:szCs w:val="28"/>
              </w:rPr>
            </w:pPr>
          </w:p>
        </w:tc>
      </w:tr>
      <w:tr w:rsidR="000C43E4" w:rsidRPr="00AF1D19" w14:paraId="228DF35C" w14:textId="77777777" w:rsidTr="000C43E4">
        <w:tblPrEx>
          <w:tblCellMar>
            <w:top w:w="0" w:type="dxa"/>
            <w:bottom w:w="0" w:type="dxa"/>
          </w:tblCellMar>
        </w:tblPrEx>
        <w:trPr>
          <w:trHeight w:val="2965"/>
        </w:trPr>
        <w:tc>
          <w:tcPr>
            <w:tcW w:w="2694" w:type="dxa"/>
          </w:tcPr>
          <w:p w14:paraId="00309B15" w14:textId="77777777" w:rsidR="000C43E4" w:rsidRPr="0081388D" w:rsidRDefault="000C43E4" w:rsidP="005209AA">
            <w:pPr>
              <w:pStyle w:val="5"/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  <w:t>Studii</w:t>
            </w:r>
          </w:p>
        </w:tc>
        <w:tc>
          <w:tcPr>
            <w:tcW w:w="7512" w:type="dxa"/>
          </w:tcPr>
          <w:p w14:paraId="63BA293A" w14:textId="77777777" w:rsidR="000C43E4" w:rsidRPr="00132745" w:rsidRDefault="000C43E4" w:rsidP="005209AA">
            <w:pPr>
              <w:pStyle w:val="4"/>
              <w:spacing w:before="0" w:after="0"/>
              <w:rPr>
                <w:b w:val="0"/>
                <w:bCs w:val="0"/>
                <w:lang w:val="ro-RO"/>
              </w:rPr>
            </w:pPr>
            <w:r w:rsidRPr="00132745">
              <w:rPr>
                <w:b w:val="0"/>
                <w:bCs w:val="0"/>
                <w:lang w:val="ro-RO"/>
              </w:rPr>
              <w:t>Studii sup</w:t>
            </w:r>
            <w:r>
              <w:rPr>
                <w:b w:val="0"/>
                <w:bCs w:val="0"/>
                <w:lang w:val="ro-RO"/>
              </w:rPr>
              <w:t>e</w:t>
            </w:r>
            <w:r w:rsidRPr="00132745">
              <w:rPr>
                <w:b w:val="0"/>
                <w:bCs w:val="0"/>
                <w:lang w:val="ro-RO"/>
              </w:rPr>
              <w:t>rioare.</w:t>
            </w:r>
          </w:p>
          <w:p w14:paraId="77CC838A" w14:textId="77777777" w:rsidR="000C43E4" w:rsidRPr="00132745" w:rsidRDefault="000C43E4" w:rsidP="005209AA">
            <w:pPr>
              <w:rPr>
                <w:sz w:val="28"/>
                <w:szCs w:val="28"/>
                <w:lang w:val="ro-RO"/>
              </w:rPr>
            </w:pPr>
          </w:p>
          <w:p w14:paraId="7BDF3BD1" w14:textId="77777777" w:rsidR="000C43E4" w:rsidRPr="00132745" w:rsidRDefault="000C43E4" w:rsidP="005209AA">
            <w:pPr>
              <w:jc w:val="both"/>
              <w:rPr>
                <w:sz w:val="28"/>
                <w:szCs w:val="28"/>
                <w:lang w:val="ro-RO"/>
              </w:rPr>
            </w:pPr>
            <w:r w:rsidRPr="00132745">
              <w:rPr>
                <w:sz w:val="28"/>
                <w:szCs w:val="28"/>
                <w:lang w:val="en-US"/>
              </w:rPr>
              <w:t>2011. Magistru Academiei de Administrare Publică de pe lîngă Președintele Republicii Moldova. Specialitatea - drept constituțional și drept administrativ.</w:t>
            </w:r>
          </w:p>
          <w:p w14:paraId="3E06B657" w14:textId="77777777" w:rsidR="000C43E4" w:rsidRPr="00132745" w:rsidRDefault="000C43E4" w:rsidP="005209AA">
            <w:pPr>
              <w:jc w:val="both"/>
              <w:rPr>
                <w:sz w:val="28"/>
                <w:szCs w:val="28"/>
                <w:lang w:val="ro-RO"/>
              </w:rPr>
            </w:pPr>
            <w:r w:rsidRPr="00132745">
              <w:rPr>
                <w:sz w:val="28"/>
                <w:szCs w:val="28"/>
                <w:lang w:val="en-US"/>
              </w:rPr>
              <w:br/>
              <w:t>2009. Universitatea Tehnică din Moldova. Facultatea – Economi</w:t>
            </w:r>
            <w:r>
              <w:rPr>
                <w:sz w:val="28"/>
                <w:szCs w:val="28"/>
                <w:lang w:val="en-US"/>
              </w:rPr>
              <w:t>e</w:t>
            </w:r>
            <w:r w:rsidRPr="00132745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</w:t>
            </w:r>
            <w:r w:rsidRPr="00132745">
              <w:rPr>
                <w:sz w:val="28"/>
                <w:szCs w:val="28"/>
                <w:lang w:val="en-US"/>
              </w:rPr>
              <w:t>ondială și relații economic</w:t>
            </w:r>
            <w:r>
              <w:rPr>
                <w:sz w:val="28"/>
                <w:szCs w:val="28"/>
                <w:lang w:val="en-US"/>
              </w:rPr>
              <w:t>e</w:t>
            </w:r>
            <w:r w:rsidRPr="00132745">
              <w:rPr>
                <w:sz w:val="28"/>
                <w:szCs w:val="28"/>
                <w:lang w:val="en-US"/>
              </w:rPr>
              <w:t xml:space="preserve"> internațional</w:t>
            </w:r>
            <w:r>
              <w:rPr>
                <w:sz w:val="28"/>
                <w:szCs w:val="28"/>
                <w:lang w:val="en-US"/>
              </w:rPr>
              <w:t>e</w:t>
            </w:r>
            <w:r w:rsidRPr="00132745">
              <w:rPr>
                <w:sz w:val="28"/>
                <w:szCs w:val="28"/>
                <w:lang w:val="en-US"/>
              </w:rPr>
              <w:t>. Specialitatea – relații economice internaționale.</w:t>
            </w:r>
          </w:p>
        </w:tc>
      </w:tr>
      <w:tr w:rsidR="000C43E4" w:rsidRPr="00A65946" w14:paraId="6645E121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3ABDDC66" w14:textId="77777777" w:rsidR="000C43E4" w:rsidRPr="0081388D" w:rsidRDefault="000C43E4" w:rsidP="005209AA">
            <w:pPr>
              <w:pStyle w:val="5"/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  <w:t>Limbi străine</w:t>
            </w:r>
          </w:p>
        </w:tc>
        <w:tc>
          <w:tcPr>
            <w:tcW w:w="7512" w:type="dxa"/>
          </w:tcPr>
          <w:p w14:paraId="20BD15F0" w14:textId="77777777" w:rsidR="000C43E4" w:rsidRPr="00132745" w:rsidRDefault="000C43E4" w:rsidP="005209AA">
            <w:pPr>
              <w:pStyle w:val="a3"/>
              <w:widowControl/>
              <w:tabs>
                <w:tab w:val="clear" w:pos="4536"/>
                <w:tab w:val="clear" w:pos="9072"/>
              </w:tabs>
              <w:spacing w:before="120"/>
              <w:rPr>
                <w:sz w:val="28"/>
                <w:szCs w:val="28"/>
                <w:lang w:val="en-US"/>
              </w:rPr>
            </w:pPr>
            <w:r w:rsidRPr="00132745">
              <w:rPr>
                <w:sz w:val="28"/>
                <w:szCs w:val="28"/>
                <w:lang w:val="ro-RO"/>
              </w:rPr>
              <w:t>Engleză</w:t>
            </w:r>
            <w:r w:rsidRPr="00132745">
              <w:rPr>
                <w:sz w:val="28"/>
                <w:szCs w:val="28"/>
                <w:lang w:val="en-US"/>
              </w:rPr>
              <w:t xml:space="preserve"> (de bază)</w:t>
            </w:r>
          </w:p>
          <w:p w14:paraId="10FF6CB6" w14:textId="77777777" w:rsidR="000C43E4" w:rsidRPr="00132745" w:rsidRDefault="000C43E4" w:rsidP="005209AA">
            <w:pPr>
              <w:pStyle w:val="a3"/>
              <w:widowControl/>
              <w:tabs>
                <w:tab w:val="clear" w:pos="4536"/>
                <w:tab w:val="clear" w:pos="9072"/>
              </w:tabs>
              <w:spacing w:before="120"/>
              <w:rPr>
                <w:sz w:val="28"/>
                <w:szCs w:val="28"/>
                <w:lang w:val="en-US"/>
              </w:rPr>
            </w:pPr>
            <w:r w:rsidRPr="00132745">
              <w:rPr>
                <w:sz w:val="28"/>
                <w:szCs w:val="28"/>
                <w:lang w:val="en-US"/>
              </w:rPr>
              <w:t>Rusă (perfect)</w:t>
            </w:r>
          </w:p>
          <w:p w14:paraId="31FA3166" w14:textId="77777777" w:rsidR="000C43E4" w:rsidRPr="00132745" w:rsidRDefault="000C43E4" w:rsidP="005209AA">
            <w:pPr>
              <w:pStyle w:val="a3"/>
              <w:widowControl/>
              <w:tabs>
                <w:tab w:val="clear" w:pos="4536"/>
                <w:tab w:val="clear" w:pos="9072"/>
              </w:tabs>
              <w:spacing w:before="120"/>
              <w:rPr>
                <w:sz w:val="28"/>
                <w:szCs w:val="28"/>
                <w:lang w:val="en-US"/>
              </w:rPr>
            </w:pPr>
            <w:r w:rsidRPr="00132745">
              <w:rPr>
                <w:sz w:val="28"/>
                <w:szCs w:val="28"/>
                <w:lang w:val="en-US"/>
              </w:rPr>
              <w:t>Ucraineană (de bază)</w:t>
            </w:r>
          </w:p>
        </w:tc>
      </w:tr>
      <w:tr w:rsidR="000C43E4" w:rsidRPr="00262B5E" w14:paraId="15039AFC" w14:textId="77777777" w:rsidTr="000C43E4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643BBB70" w14:textId="77777777" w:rsidR="000C43E4" w:rsidRPr="0081388D" w:rsidRDefault="000C43E4" w:rsidP="005209AA">
            <w:pPr>
              <w:pStyle w:val="5"/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</w:pPr>
            <w:r w:rsidRPr="0081388D">
              <w:rPr>
                <w:rFonts w:ascii="Times New Roman" w:hAnsi="Times New Roman" w:cs="Times New Roman"/>
                <w:sz w:val="28"/>
                <w:szCs w:val="28"/>
                <w:u w:val="none"/>
                <w:lang w:val="ro-RO"/>
              </w:rPr>
              <w:lastRenderedPageBreak/>
              <w:t>Experienta de lucru</w:t>
            </w:r>
          </w:p>
        </w:tc>
        <w:tc>
          <w:tcPr>
            <w:tcW w:w="7512" w:type="dxa"/>
          </w:tcPr>
          <w:p w14:paraId="6292A72E" w14:textId="77777777" w:rsidR="000C43E4" w:rsidRPr="0020056F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  <w:lang w:val="ro-RO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199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9</w:t>
            </w: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2024</w:t>
            </w: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 – SRL „Satir-Com”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, administrator</w:t>
            </w: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. 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  <w:lang w:val="ro-RO"/>
              </w:rPr>
              <w:t xml:space="preserve">Import si comercializare a mijloacelor de masurare – contoare de apa, enerjie termica, gaz, electrice. </w:t>
            </w:r>
            <w:r w:rsidRPr="0020056F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  <w:lang w:val="ro-RO"/>
              </w:rPr>
              <w:t>Laboratorul de Verificări metrologice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  <w:lang w:val="ro-RO"/>
              </w:rPr>
              <w:t xml:space="preserve"> a contoarelor de apa</w:t>
            </w:r>
          </w:p>
          <w:p w14:paraId="2F247457" w14:textId="77777777" w:rsidR="000C43E4" w:rsidRPr="00B329E2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2017-2019 - </w:t>
            </w: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ÎS</w:t>
            </w: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“</w:t>
            </w: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Centrul Național de Asistență Medicală Urgentă Prespitalicească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”, sef Serviciului </w:t>
            </w: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Management Tehnologiilor Medicale</w:t>
            </w:r>
          </w:p>
          <w:p w14:paraId="24900546" w14:textId="77777777" w:rsidR="000C43E4" w:rsidRPr="00B329E2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2015-pana present – “Metronom-Com” SRL, administrator. </w:t>
            </w: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Import si comercializare de echipamente de masura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re</w:t>
            </w:r>
            <w:r w:rsidRPr="00B329E2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.</w:t>
            </w:r>
          </w:p>
          <w:p w14:paraId="442715D6" w14:textId="77777777" w:rsidR="000C43E4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2014-2015 – ICS Laboratorul de incercari “Veritrans Plus”, director.  </w:t>
            </w:r>
          </w:p>
          <w:p w14:paraId="2A7D908E" w14:textId="77777777" w:rsidR="000C43E4" w:rsidRPr="00132745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2013-2014 – ÎS CRIS “Registru”, şef direcţie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 identificare a autovehiculelor</w:t>
            </w:r>
          </w:p>
          <w:p w14:paraId="2E1F5AF3" w14:textId="77777777" w:rsidR="000C43E4" w:rsidRPr="00132745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2011-2013 – ÎS Editura didactică “Lumina”, director.</w:t>
            </w:r>
          </w:p>
          <w:p w14:paraId="03F0DB12" w14:textId="77777777" w:rsidR="000C43E4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2000-2012 – ÎS „Calea Ferată din Moldova”, secție de control şi revizie, revizor-controlor.</w:t>
            </w:r>
          </w:p>
          <w:p w14:paraId="4A10FD42" w14:textId="77777777" w:rsidR="000C43E4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1994-2000 – Computer Center din cadrul Î.S. „Calea Ferată din Moldova”, mecanic. </w:t>
            </w:r>
          </w:p>
          <w:p w14:paraId="08D09DE7" w14:textId="77777777" w:rsidR="000C43E4" w:rsidRPr="00614574" w:rsidRDefault="000C43E4" w:rsidP="005209AA">
            <w:pPr>
              <w:rPr>
                <w:bCs/>
                <w:lang w:val="en-US"/>
              </w:rPr>
            </w:pPr>
            <w:r w:rsidRPr="00615A3C">
              <w:rPr>
                <w:rStyle w:val="style61"/>
                <w:bCs/>
                <w:sz w:val="28"/>
                <w:szCs w:val="28"/>
                <w:lang w:val="en-US"/>
              </w:rPr>
              <w:t xml:space="preserve">1995-1998 </w:t>
            </w:r>
            <w:r w:rsidRPr="00615A3C">
              <w:rPr>
                <w:bCs/>
                <w:sz w:val="28"/>
                <w:szCs w:val="28"/>
                <w:lang w:val="en-US"/>
              </w:rPr>
              <w:t>–</w:t>
            </w:r>
            <w:r w:rsidRPr="00615A3C">
              <w:rPr>
                <w:rStyle w:val="style61"/>
                <w:bCs/>
                <w:sz w:val="28"/>
                <w:szCs w:val="28"/>
                <w:lang w:val="en-US"/>
              </w:rPr>
              <w:t xml:space="preserve"> SRL „FIP”, director</w:t>
            </w:r>
          </w:p>
          <w:p w14:paraId="464660FD" w14:textId="77777777" w:rsidR="000C43E4" w:rsidRPr="00604784" w:rsidRDefault="000C43E4" w:rsidP="005209AA">
            <w:pPr>
              <w:pStyle w:val="5"/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</w:pP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>1991-1994 – ÎS „Calea Ferată din Moldova”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. </w:t>
            </w:r>
            <w:r w:rsidRPr="00132745">
              <w:rPr>
                <w:rFonts w:ascii="Times New Roman" w:hAnsi="Times New Roman" w:cs="Times New Roman"/>
                <w:b w:val="0"/>
                <w:sz w:val="28"/>
                <w:szCs w:val="28"/>
                <w:u w:val="none"/>
              </w:rPr>
              <w:t xml:space="preserve">Depou de locomotive  Chişinău,  lăcătuş. </w:t>
            </w:r>
          </w:p>
        </w:tc>
      </w:tr>
    </w:tbl>
    <w:p w14:paraId="465D7D8E" w14:textId="77777777" w:rsidR="000C43E4" w:rsidRDefault="000C43E4" w:rsidP="000C43E4">
      <w:pPr>
        <w:jc w:val="both"/>
        <w:rPr>
          <w:sz w:val="28"/>
          <w:szCs w:val="28"/>
          <w:lang w:val="ro-RO"/>
        </w:rPr>
      </w:pPr>
    </w:p>
    <w:p w14:paraId="0BA6796B" w14:textId="77777777" w:rsidR="000C43E4" w:rsidRDefault="000C43E4" w:rsidP="000C43E4">
      <w:pPr>
        <w:jc w:val="both"/>
        <w:rPr>
          <w:sz w:val="28"/>
          <w:szCs w:val="28"/>
          <w:lang w:val="ro-RO"/>
        </w:rPr>
      </w:pPr>
    </w:p>
    <w:p w14:paraId="0C8CC6A1" w14:textId="77777777" w:rsidR="000C43E4" w:rsidRDefault="000C43E4" w:rsidP="000C43E4">
      <w:pPr>
        <w:jc w:val="both"/>
        <w:rPr>
          <w:sz w:val="28"/>
          <w:szCs w:val="28"/>
          <w:lang w:val="ro-RO"/>
        </w:rPr>
      </w:pPr>
    </w:p>
    <w:p w14:paraId="7D4DF51D" w14:textId="77777777" w:rsidR="00644BD7" w:rsidRPr="000C43E4" w:rsidRDefault="00644BD7">
      <w:pPr>
        <w:rPr>
          <w:lang w:val="ro-RO"/>
        </w:rPr>
      </w:pPr>
    </w:p>
    <w:sectPr w:rsidR="00644BD7" w:rsidRPr="000C4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6"/>
    <w:rsid w:val="000C43E4"/>
    <w:rsid w:val="00644BD7"/>
    <w:rsid w:val="00C0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140DF-90CF-4F7A-B0AA-7FA73B869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43E4"/>
    <w:pPr>
      <w:keepNext/>
      <w:widowControl w:val="0"/>
      <w:autoSpaceDE w:val="0"/>
      <w:autoSpaceDN w:val="0"/>
      <w:adjustRightInd w:val="0"/>
      <w:spacing w:before="120"/>
      <w:outlineLvl w:val="0"/>
    </w:pPr>
    <w:rPr>
      <w:rFonts w:ascii="Arial" w:hAnsi="Arial" w:cs="Arial"/>
      <w:u w:val="single"/>
    </w:rPr>
  </w:style>
  <w:style w:type="paragraph" w:styleId="4">
    <w:name w:val="heading 4"/>
    <w:basedOn w:val="a"/>
    <w:next w:val="a"/>
    <w:link w:val="40"/>
    <w:qFormat/>
    <w:rsid w:val="000C43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43E4"/>
    <w:pPr>
      <w:keepNext/>
      <w:autoSpaceDE w:val="0"/>
      <w:autoSpaceDN w:val="0"/>
      <w:adjustRightInd w:val="0"/>
      <w:spacing w:before="120"/>
      <w:outlineLvl w:val="4"/>
    </w:pPr>
    <w:rPr>
      <w:rFonts w:ascii="Arial" w:hAnsi="Arial" w:cs="Arial"/>
      <w:b/>
      <w:bCs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43E4"/>
    <w:rPr>
      <w:rFonts w:ascii="Arial" w:eastAsia="Times New Roman" w:hAnsi="Arial" w:cs="Arial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0C43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0C43E4"/>
    <w:rPr>
      <w:rFonts w:ascii="Arial" w:eastAsia="Times New Roman" w:hAnsi="Arial" w:cs="Arial"/>
      <w:b/>
      <w:bCs/>
      <w:sz w:val="24"/>
      <w:szCs w:val="24"/>
      <w:u w:val="single"/>
      <w:lang w:val="en-US" w:eastAsia="ru-RU"/>
    </w:rPr>
  </w:style>
  <w:style w:type="paragraph" w:styleId="a3">
    <w:name w:val="header"/>
    <w:basedOn w:val="a"/>
    <w:link w:val="a4"/>
    <w:rsid w:val="000C43E4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sz w:val="20"/>
      <w:szCs w:val="20"/>
      <w:lang w:val="en-GB"/>
    </w:rPr>
  </w:style>
  <w:style w:type="character" w:customStyle="1" w:styleId="a4">
    <w:name w:val="Верхний колонтитул Знак"/>
    <w:basedOn w:val="a0"/>
    <w:link w:val="a3"/>
    <w:rsid w:val="000C43E4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5">
    <w:name w:val="Hyperlink"/>
    <w:rsid w:val="000C43E4"/>
    <w:rPr>
      <w:color w:val="0000FF"/>
      <w:u w:val="single"/>
    </w:rPr>
  </w:style>
  <w:style w:type="character" w:customStyle="1" w:styleId="style81">
    <w:name w:val="style81"/>
    <w:rsid w:val="000C43E4"/>
    <w:rPr>
      <w:rFonts w:ascii="Arial" w:hAnsi="Arial" w:cs="Arial" w:hint="default"/>
      <w:b/>
      <w:bCs/>
      <w:sz w:val="18"/>
      <w:szCs w:val="18"/>
    </w:rPr>
  </w:style>
  <w:style w:type="character" w:customStyle="1" w:styleId="style61">
    <w:name w:val="style61"/>
    <w:rsid w:val="000C43E4"/>
    <w:rPr>
      <w:rFonts w:ascii="Arial" w:hAnsi="Arial" w:cs="Arial" w:hint="default"/>
      <w:sz w:val="18"/>
      <w:szCs w:val="18"/>
    </w:rPr>
  </w:style>
  <w:style w:type="character" w:customStyle="1" w:styleId="y2iqfc">
    <w:name w:val="y2iqfc"/>
    <w:basedOn w:val="a0"/>
    <w:rsid w:val="000C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tirovich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2025-01-27T13:05:00Z</dcterms:created>
  <dcterms:modified xsi:type="dcterms:W3CDTF">2025-01-27T13:06:00Z</dcterms:modified>
</cp:coreProperties>
</file>